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E4" w:rsidRDefault="00F00732" w:rsidP="000333E4">
      <w:pPr>
        <w:jc w:val="both"/>
      </w:pPr>
      <w:bookmarkStart w:id="0" w:name="_GoBack"/>
      <w:bookmarkEnd w:id="0"/>
      <w:r>
        <w:t>Exercises</w:t>
      </w:r>
      <w:r w:rsidR="000333E4">
        <w:t>: 1. Basis Introduction into Catalysis</w:t>
      </w:r>
    </w:p>
    <w:p w:rsidR="000333E4" w:rsidRDefault="000333E4" w:rsidP="000333E4">
      <w:pPr>
        <w:pStyle w:val="Listenabsatz"/>
        <w:numPr>
          <w:ilvl w:val="0"/>
          <w:numId w:val="1"/>
        </w:numPr>
        <w:jc w:val="both"/>
      </w:pPr>
      <w:r>
        <w:t xml:space="preserve">Draw a schematic energy profile of an </w:t>
      </w:r>
      <w:proofErr w:type="spellStart"/>
      <w:r>
        <w:t>uncatalyzed</w:t>
      </w:r>
      <w:proofErr w:type="spellEnd"/>
      <w:r>
        <w:t xml:space="preserve"> and a catalyzed reaction and explain why the catalyzed reaction is faster using also the Arrhenius equation.</w:t>
      </w:r>
    </w:p>
    <w:p w:rsidR="000333E4" w:rsidRDefault="000333E4" w:rsidP="000333E4">
      <w:pPr>
        <w:pStyle w:val="Listenabsatz"/>
        <w:jc w:val="both"/>
      </w:pPr>
      <w:r>
        <w:rPr>
          <w:noProof/>
          <w:lang w:val="de-CH" w:eastAsia="de-CH"/>
        </w:rPr>
        <w:drawing>
          <wp:inline distT="0" distB="0" distL="0" distR="0" wp14:anchorId="2F39F524" wp14:editId="5D7E2D09">
            <wp:extent cx="4394200" cy="2736241"/>
            <wp:effectExtent l="0" t="0" r="635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365" cy="2740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33E4" w:rsidRPr="007B0139" w:rsidRDefault="000333E4" w:rsidP="007B0139">
      <w:pPr>
        <w:pStyle w:val="Listenabsatz"/>
        <w:jc w:val="both"/>
        <w:rPr>
          <w:color w:val="FF0000"/>
        </w:rPr>
      </w:pPr>
      <w:r w:rsidRPr="00CD1F95">
        <w:rPr>
          <w:color w:val="FF0000"/>
        </w:rPr>
        <w:t xml:space="preserve">Activation barrier </w:t>
      </w:r>
      <w:proofErr w:type="spellStart"/>
      <w:r w:rsidRPr="00CD1F95">
        <w:rPr>
          <w:color w:val="FF0000"/>
        </w:rPr>
        <w:t>E</w:t>
      </w:r>
      <w:r w:rsidRPr="00CD1F95">
        <w:rPr>
          <w:color w:val="FF0000"/>
          <w:vertAlign w:val="subscript"/>
        </w:rPr>
        <w:t>a</w:t>
      </w:r>
      <w:proofErr w:type="spellEnd"/>
      <w:r w:rsidRPr="00CD1F95">
        <w:rPr>
          <w:color w:val="FF0000"/>
        </w:rPr>
        <w:t xml:space="preserve"> of </w:t>
      </w:r>
      <w:r>
        <w:rPr>
          <w:color w:val="FF0000"/>
        </w:rPr>
        <w:t xml:space="preserve">a </w:t>
      </w:r>
      <w:r w:rsidRPr="00CD1F95">
        <w:rPr>
          <w:color w:val="FF0000"/>
        </w:rPr>
        <w:t xml:space="preserve">catalyzed reaction is lower than for </w:t>
      </w:r>
      <w:r>
        <w:rPr>
          <w:color w:val="FF0000"/>
        </w:rPr>
        <w:t xml:space="preserve">an </w:t>
      </w:r>
      <w:proofErr w:type="spellStart"/>
      <w:r w:rsidRPr="00CD1F95">
        <w:rPr>
          <w:color w:val="FF0000"/>
        </w:rPr>
        <w:t>uncatalyzed</w:t>
      </w:r>
      <w:proofErr w:type="spellEnd"/>
      <w:r w:rsidRPr="00CD1F95">
        <w:rPr>
          <w:color w:val="FF0000"/>
        </w:rPr>
        <w:t xml:space="preserve"> reaction. The Arrhenius equation </w:t>
      </w:r>
      <w:r w:rsidRPr="00CD1F95">
        <w:rPr>
          <w:noProof/>
          <w:color w:val="FF0000"/>
          <w:lang w:val="de-CH" w:eastAsia="de-CH"/>
        </w:rPr>
        <w:drawing>
          <wp:inline distT="0" distB="0" distL="0" distR="0" wp14:anchorId="2DDDB9DC" wp14:editId="2E3002CB">
            <wp:extent cx="620573" cy="241540"/>
            <wp:effectExtent l="0" t="0" r="8255" b="635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43" cy="243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1F95">
        <w:rPr>
          <w:color w:val="FF0000"/>
        </w:rPr>
        <w:t xml:space="preserve">describes the relationship between activation energy and reaction rate. </w:t>
      </w:r>
      <w:proofErr w:type="gramStart"/>
      <w:r w:rsidRPr="00CD1F95">
        <w:rPr>
          <w:color w:val="FF0000"/>
        </w:rPr>
        <w:t xml:space="preserve">Lower </w:t>
      </w:r>
      <w:proofErr w:type="spellStart"/>
      <w:r w:rsidRPr="00CD1F95">
        <w:rPr>
          <w:color w:val="FF0000"/>
        </w:rPr>
        <w:t>E</w:t>
      </w:r>
      <w:r w:rsidRPr="00CD1F95">
        <w:rPr>
          <w:color w:val="FF0000"/>
          <w:vertAlign w:val="subscript"/>
        </w:rPr>
        <w:t>a</w:t>
      </w:r>
      <w:proofErr w:type="spellEnd"/>
      <w:r w:rsidRPr="00CD1F95">
        <w:rPr>
          <w:color w:val="FF0000"/>
        </w:rPr>
        <w:t xml:space="preserve"> =&gt; higher rate for given T.</w:t>
      </w:r>
      <w:proofErr w:type="gramEnd"/>
    </w:p>
    <w:p w:rsidR="000333E4" w:rsidRPr="00CD1F95" w:rsidRDefault="000333E4" w:rsidP="000333E4">
      <w:pPr>
        <w:pStyle w:val="Listenabsatz"/>
        <w:jc w:val="both"/>
        <w:rPr>
          <w:color w:val="FF0000"/>
        </w:rPr>
      </w:pPr>
    </w:p>
    <w:p w:rsidR="000333E4" w:rsidRDefault="000333E4" w:rsidP="000333E4">
      <w:pPr>
        <w:pStyle w:val="Listenabsatz"/>
        <w:numPr>
          <w:ilvl w:val="0"/>
          <w:numId w:val="1"/>
        </w:numPr>
        <w:jc w:val="both"/>
      </w:pPr>
      <w:r>
        <w:t>The molecular orbital (MO) theory is a suitable tool to illustrate the adsorption of molecules on the surface of heterogeneous catalysts. Please draw schematically the adsorption of a CO molecule on a d-metal using the MO theory and explain in note form by means of the scheme the adsorption of the CO molecule and the electron “back donation” effect.</w:t>
      </w:r>
    </w:p>
    <w:p w:rsidR="000333E4" w:rsidRPr="007B0139" w:rsidRDefault="000333E4" w:rsidP="007B0139">
      <w:pPr>
        <w:pStyle w:val="Listenabsatz"/>
        <w:jc w:val="both"/>
      </w:pPr>
      <w:r>
        <w:rPr>
          <w:noProof/>
          <w:lang w:val="de-CH" w:eastAsia="de-CH"/>
        </w:rPr>
        <w:drawing>
          <wp:inline distT="0" distB="0" distL="0" distR="0" wp14:anchorId="5BD753BD" wp14:editId="6EB46F85">
            <wp:extent cx="4397629" cy="3539067"/>
            <wp:effectExtent l="0" t="0" r="3175" b="4445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337" cy="3542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33E4" w:rsidRDefault="000333E4" w:rsidP="000333E4">
      <w:pPr>
        <w:pStyle w:val="Listenabsatz"/>
        <w:jc w:val="both"/>
      </w:pPr>
    </w:p>
    <w:p w:rsidR="000333E4" w:rsidRDefault="000333E4" w:rsidP="000333E4">
      <w:pPr>
        <w:pStyle w:val="Listenabsatz"/>
        <w:numPr>
          <w:ilvl w:val="0"/>
          <w:numId w:val="1"/>
        </w:numPr>
        <w:jc w:val="both"/>
      </w:pPr>
      <w:r>
        <w:t>How does the back donation influence the wave number (or frequency) in the IR spectrum of CO adsorbed on a d-metal compared to free CO in the gas phase and why?</w:t>
      </w:r>
    </w:p>
    <w:p w:rsidR="000333E4" w:rsidRPr="007B0139" w:rsidRDefault="000333E4" w:rsidP="007B0139">
      <w:pPr>
        <w:pStyle w:val="Listenabsatz"/>
        <w:jc w:val="both"/>
        <w:rPr>
          <w:color w:val="FF0000"/>
        </w:rPr>
      </w:pPr>
      <w:r w:rsidRPr="0063591E">
        <w:rPr>
          <w:color w:val="FF0000"/>
        </w:rPr>
        <w:t xml:space="preserve">IR frequency of adsorbed CO is lowered, mainly due to electron back donation into </w:t>
      </w:r>
      <w:r>
        <w:rPr>
          <w:color w:val="FF0000"/>
        </w:rPr>
        <w:t>its 2p* orbital. This weakens the CO bond resulting in a slower vibration.</w:t>
      </w:r>
    </w:p>
    <w:p w:rsidR="000333E4" w:rsidRDefault="000333E4" w:rsidP="000333E4">
      <w:pPr>
        <w:jc w:val="both"/>
      </w:pPr>
    </w:p>
    <w:sectPr w:rsidR="00033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2783C"/>
    <w:multiLevelType w:val="multilevel"/>
    <w:tmpl w:val="5E263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EC"/>
    <w:rsid w:val="00016E58"/>
    <w:rsid w:val="000333E4"/>
    <w:rsid w:val="000805DC"/>
    <w:rsid w:val="00080840"/>
    <w:rsid w:val="00083F91"/>
    <w:rsid w:val="000C2010"/>
    <w:rsid w:val="00103F31"/>
    <w:rsid w:val="001A0B2C"/>
    <w:rsid w:val="002659EF"/>
    <w:rsid w:val="002A29F5"/>
    <w:rsid w:val="00360602"/>
    <w:rsid w:val="003972EC"/>
    <w:rsid w:val="003A5101"/>
    <w:rsid w:val="003C4303"/>
    <w:rsid w:val="003F26B0"/>
    <w:rsid w:val="003F4496"/>
    <w:rsid w:val="0044432B"/>
    <w:rsid w:val="0049552B"/>
    <w:rsid w:val="004C1C9A"/>
    <w:rsid w:val="005D42D0"/>
    <w:rsid w:val="006036E6"/>
    <w:rsid w:val="00780252"/>
    <w:rsid w:val="007B0139"/>
    <w:rsid w:val="00840B59"/>
    <w:rsid w:val="00893D06"/>
    <w:rsid w:val="008A7501"/>
    <w:rsid w:val="0092465D"/>
    <w:rsid w:val="00934A09"/>
    <w:rsid w:val="009C5B9A"/>
    <w:rsid w:val="00AD2958"/>
    <w:rsid w:val="00AE3459"/>
    <w:rsid w:val="00B00E0B"/>
    <w:rsid w:val="00B51AB4"/>
    <w:rsid w:val="00BA6464"/>
    <w:rsid w:val="00C01671"/>
    <w:rsid w:val="00C60B23"/>
    <w:rsid w:val="00CB60CF"/>
    <w:rsid w:val="00D02797"/>
    <w:rsid w:val="00DC47B1"/>
    <w:rsid w:val="00DD3FB3"/>
    <w:rsid w:val="00E10F76"/>
    <w:rsid w:val="00F00732"/>
    <w:rsid w:val="00F24529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0B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D06"/>
    <w:rPr>
      <w:rFonts w:ascii="Tahoma" w:hAnsi="Tahoma" w:cs="Tahoma"/>
      <w:sz w:val="16"/>
      <w:szCs w:val="16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47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47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47B1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47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47B1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0B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D06"/>
    <w:rPr>
      <w:rFonts w:ascii="Tahoma" w:hAnsi="Tahoma" w:cs="Tahoma"/>
      <w:sz w:val="16"/>
      <w:szCs w:val="16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47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47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47B1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47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47B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polis_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F62A893-BC89-492E-849A-E0E48F5223C6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2</Pages>
  <Words>151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PSI - Paul Scherrer Institut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Kampolis Anastasios</dc:creator>
  <cp:lastModifiedBy>Kröcher Oliver</cp:lastModifiedBy>
  <cp:revision>4</cp:revision>
  <cp:lastPrinted>2015-06-18T13:47:00Z</cp:lastPrinted>
  <dcterms:created xsi:type="dcterms:W3CDTF">2016-03-03T16:01:00Z</dcterms:created>
  <dcterms:modified xsi:type="dcterms:W3CDTF">2016-03-03T16:04:00Z</dcterms:modified>
</cp:coreProperties>
</file>